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00" w:rsidRPr="008A6FEC" w:rsidRDefault="001B0C00" w:rsidP="00C93AFE">
      <w:pPr>
        <w:ind w:firstLine="90"/>
        <w:jc w:val="center"/>
        <w:rPr>
          <w:rFonts w:ascii="Times New Roman" w:hAnsi="Times New Roman"/>
          <w:b/>
          <w:sz w:val="28"/>
          <w:szCs w:val="28"/>
        </w:rPr>
      </w:pPr>
      <w:r w:rsidRPr="008A6FEC">
        <w:rPr>
          <w:rFonts w:ascii="Times New Roman" w:hAnsi="Times New Roman"/>
          <w:b/>
          <w:sz w:val="28"/>
          <w:szCs w:val="28"/>
        </w:rPr>
        <w:t>Bả</w:t>
      </w:r>
      <w:r>
        <w:rPr>
          <w:rFonts w:ascii="Times New Roman" w:hAnsi="Times New Roman"/>
          <w:b/>
          <w:sz w:val="28"/>
          <w:szCs w:val="28"/>
        </w:rPr>
        <w:t>n tin hoạt động</w:t>
      </w:r>
    </w:p>
    <w:p w:rsidR="001B0C00" w:rsidRDefault="001B0C00" w:rsidP="00C93AFE">
      <w:pPr>
        <w:ind w:firstLine="720"/>
        <w:jc w:val="both"/>
        <w:rPr>
          <w:rFonts w:ascii="Times New Roman" w:hAnsi="Times New Roman"/>
          <w:sz w:val="28"/>
          <w:szCs w:val="28"/>
        </w:rPr>
      </w:pPr>
      <w:r>
        <w:rPr>
          <w:rFonts w:ascii="Times New Roman" w:hAnsi="Times New Roman"/>
          <w:sz w:val="28"/>
          <w:szCs w:val="28"/>
        </w:rPr>
        <w:t xml:space="preserve">Sáng ngày 27/6/2020, tại hội trường UBND xã Bình Chánh, Đoàn thanh niên xã phối hợp với hội LHPN xã đã mời Chị Nguyễn Thị Thu - Trưởng phòng dân số, trung tâm huyện y tế Thăng Bình về tuyên truyền phòng chống tai nạn thương tích và xân hại tình dục trẻ em cho các em học sinh trường Tiểu học Ngô Gia Tự. Đây là hoạt động được tổ chức hằng năm, nhằm trang bị những kiến thức cơ bản, cần thiết để rèn luyện cho các em kỷ năng phòng, chống được những tai nạn thương tích thường gặp và những mối nguy hại từ tình trạng lạm dụng, xâm hại tình dục trẻ em.  </w:t>
      </w:r>
    </w:p>
    <w:p w:rsidR="001B0C00" w:rsidRPr="00F743FC" w:rsidRDefault="001B0C00" w:rsidP="00DD7A5E">
      <w:pPr>
        <w:tabs>
          <w:tab w:val="left" w:pos="3270"/>
        </w:tabs>
        <w:rPr>
          <w:rFonts w:ascii="Times New Roman" w:hAnsi="Times New Roman"/>
          <w:i/>
          <w:sz w:val="24"/>
          <w:szCs w:val="28"/>
        </w:rPr>
      </w:pPr>
      <w:r>
        <w:rPr>
          <w:rFonts w:ascii="Times New Roman" w:hAnsi="Times New Roman"/>
          <w:i/>
          <w:sz w:val="24"/>
          <w:szCs w:val="28"/>
        </w:rPr>
        <w:t xml:space="preserve">       </w:t>
      </w:r>
    </w:p>
    <w:sectPr w:rsidR="001B0C00" w:rsidRPr="00F743FC" w:rsidSect="00F062D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C00" w:rsidRDefault="001B0C00" w:rsidP="00F743FC">
      <w:pPr>
        <w:spacing w:after="0" w:line="240" w:lineRule="auto"/>
      </w:pPr>
      <w:r>
        <w:separator/>
      </w:r>
    </w:p>
  </w:endnote>
  <w:endnote w:type="continuationSeparator" w:id="0">
    <w:p w:rsidR="001B0C00" w:rsidRDefault="001B0C00" w:rsidP="00F74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C00" w:rsidRDefault="001B0C00" w:rsidP="00F743FC">
      <w:pPr>
        <w:spacing w:after="0" w:line="240" w:lineRule="auto"/>
      </w:pPr>
      <w:r>
        <w:separator/>
      </w:r>
    </w:p>
  </w:footnote>
  <w:footnote w:type="continuationSeparator" w:id="0">
    <w:p w:rsidR="001B0C00" w:rsidRDefault="001B0C00" w:rsidP="00F743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CA2"/>
    <w:rsid w:val="001B0C00"/>
    <w:rsid w:val="0022721F"/>
    <w:rsid w:val="00256FEA"/>
    <w:rsid w:val="002D4808"/>
    <w:rsid w:val="003458D7"/>
    <w:rsid w:val="003C33F0"/>
    <w:rsid w:val="00412773"/>
    <w:rsid w:val="005C4937"/>
    <w:rsid w:val="005D3A9D"/>
    <w:rsid w:val="006A39A4"/>
    <w:rsid w:val="0073491B"/>
    <w:rsid w:val="007D4779"/>
    <w:rsid w:val="008100EE"/>
    <w:rsid w:val="00837CA2"/>
    <w:rsid w:val="0089021F"/>
    <w:rsid w:val="008A6FEC"/>
    <w:rsid w:val="008B35B2"/>
    <w:rsid w:val="008E0CD9"/>
    <w:rsid w:val="00961F4E"/>
    <w:rsid w:val="009C2417"/>
    <w:rsid w:val="009D5090"/>
    <w:rsid w:val="009E0BAB"/>
    <w:rsid w:val="00A14986"/>
    <w:rsid w:val="00A226AC"/>
    <w:rsid w:val="00A71C62"/>
    <w:rsid w:val="00B143B8"/>
    <w:rsid w:val="00C43DEF"/>
    <w:rsid w:val="00C93AFE"/>
    <w:rsid w:val="00DA5E7B"/>
    <w:rsid w:val="00DA5FCD"/>
    <w:rsid w:val="00DB6201"/>
    <w:rsid w:val="00DD24C1"/>
    <w:rsid w:val="00DD7A5E"/>
    <w:rsid w:val="00E516AD"/>
    <w:rsid w:val="00E52E15"/>
    <w:rsid w:val="00F062DB"/>
    <w:rsid w:val="00F743FC"/>
    <w:rsid w:val="00FB40BA"/>
    <w:rsid w:val="00FF3F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D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E0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0BAB"/>
    <w:rPr>
      <w:rFonts w:ascii="Tahoma" w:hAnsi="Tahoma" w:cs="Tahoma"/>
      <w:sz w:val="16"/>
      <w:szCs w:val="16"/>
    </w:rPr>
  </w:style>
  <w:style w:type="paragraph" w:styleId="Header">
    <w:name w:val="header"/>
    <w:basedOn w:val="Normal"/>
    <w:link w:val="HeaderChar"/>
    <w:uiPriority w:val="99"/>
    <w:rsid w:val="00F743F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743FC"/>
    <w:rPr>
      <w:rFonts w:cs="Times New Roman"/>
    </w:rPr>
  </w:style>
  <w:style w:type="paragraph" w:styleId="Footer">
    <w:name w:val="footer"/>
    <w:basedOn w:val="Normal"/>
    <w:link w:val="FooterChar"/>
    <w:uiPriority w:val="99"/>
    <w:rsid w:val="00F743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743F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86</Words>
  <Characters>492</Characters>
  <Application>Microsoft Office Outlook</Application>
  <DocSecurity>0</DocSecurity>
  <Lines>0</Lines>
  <Paragraphs>0</Paragraphs>
  <ScaleCrop>false</ScaleCrop>
  <Company>ITianKong.Com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Nhằm giảm sự ùn tắc giao thông và các nguy cơ xảy ra tai nạn giao thông tại các cổng trường học trên địa bàn xã Bình Chánh</dc:title>
  <dc:subject/>
  <dc:creator>SkyUser</dc:creator>
  <cp:keywords/>
  <dc:description/>
  <cp:lastModifiedBy>User</cp:lastModifiedBy>
  <cp:revision>5</cp:revision>
  <cp:lastPrinted>2020-06-19T02:07:00Z</cp:lastPrinted>
  <dcterms:created xsi:type="dcterms:W3CDTF">2020-06-27T00:23:00Z</dcterms:created>
  <dcterms:modified xsi:type="dcterms:W3CDTF">2020-06-27T01:09:00Z</dcterms:modified>
</cp:coreProperties>
</file>